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Layout w:type="fixed"/>
        <w:tblLook w:val="0400"/>
      </w:tblPr>
      <w:tblGrid>
        <w:gridCol w:w="3165"/>
        <w:gridCol w:w="5820"/>
        <w:tblGridChange w:id="0">
          <w:tblGrid>
            <w:gridCol w:w="3165"/>
            <w:gridCol w:w="582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02.09.2025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3925-1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huw4nws0vquj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(Excel Pro Intensive 1811)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1. Установить 02 сентября 2025 г. Стоимость обучения по дополнительным профессиональным программам (далее- ДПП) согласно Приложению 1.</w:t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2. Установить следующий порядок распределения финансовых средств за обучение:</w:t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rtl w:val="0"/>
        </w:rPr>
        <w:t xml:space="preserve">- 75 % - оплата труда привлеченных преподавателей и сотрудников;</w:t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rtl w:val="0"/>
        </w:rPr>
        <w:t xml:space="preserve">- 25 % - накладные расходы МФТИ </w:t>
      </w: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5.999999999999659" w:tblpY="0"/>
        <w:tblW w:w="9240.0" w:type="dxa"/>
        <w:jc w:val="left"/>
        <w:tblLayout w:type="fixed"/>
        <w:tblLook w:val="0400"/>
      </w:tblPr>
      <w:tblGrid>
        <w:gridCol w:w="4680"/>
        <w:gridCol w:w="4560"/>
        <w:tblGridChange w:id="0">
          <w:tblGrid>
            <w:gridCol w:w="4680"/>
            <w:gridCol w:w="4560"/>
          </w:tblGrid>
        </w:tblGridChange>
      </w:tblGrid>
      <w:tr>
        <w:trPr>
          <w:cantSplit w:val="0"/>
          <w:tblHeader w:val="0"/>
        </w:trPr>
        <w:tc>
          <w:tcPr>
            <w:tcMar>
              <w:left w:w="450.0" w:type="dxa"/>
              <w:bottom w:w="22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kgau78m6c4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3925-1 от 02.09.2025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 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8150.0" w:type="dxa"/>
        <w:jc w:val="left"/>
        <w:tblInd w:w="-10.0" w:type="dxa"/>
        <w:tblLayout w:type="fixed"/>
        <w:tblLook w:val="0400"/>
      </w:tblPr>
      <w:tblGrid>
        <w:gridCol w:w="2693"/>
        <w:gridCol w:w="2693"/>
        <w:gridCol w:w="2764"/>
        <w:tblGridChange w:id="0">
          <w:tblGrid>
            <w:gridCol w:w="2693"/>
            <w:gridCol w:w="2693"/>
            <w:gridCol w:w="276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Название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Excel Pro Intensive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39 500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31 600 руб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WksaDycJe9OQpQzHfuc5P2Q4A==">CgMxLjAyD2lkLmh1dzRud3MwdnF1ajIOaC4za2dhdTc4bTZjNDg4AHIhMXczTHp1MDJFcUphckJ5UjFNa3pncmpwVDB0cVBxQ3Fa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2025-09-02T09:30:00Z</dcterms:created>
  <dc:creator>SYSTEM</dc:creator>
</cp:coreProperties>
</file>